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4"/>
        <w:gridCol w:w="5592"/>
      </w:tblGrid>
      <w:tr w:rsidR="005D7726" w14:paraId="1759A60F" w14:textId="77777777" w:rsidTr="005D7726">
        <w:tc>
          <w:tcPr>
            <w:tcW w:w="5508" w:type="dxa"/>
          </w:tcPr>
          <w:p w14:paraId="3BA8D92E" w14:textId="7A320679" w:rsidR="005D7726" w:rsidRDefault="00F0165D" w:rsidP="005D7726">
            <w:pPr>
              <w:jc w:val="center"/>
              <w:rPr>
                <w:rFonts w:ascii="Calibri" w:hAnsi="Calibri" w:cs="Calibri"/>
                <w:sz w:val="96"/>
                <w:szCs w:val="96"/>
              </w:rPr>
            </w:pPr>
            <w:r>
              <w:rPr>
                <w:rFonts w:ascii="Calibri" w:hAnsi="Calibri" w:cs="Calibri"/>
                <w:sz w:val="96"/>
                <w:szCs w:val="96"/>
              </w:rPr>
              <w:t>Love God</w:t>
            </w:r>
          </w:p>
          <w:p w14:paraId="19D4223C" w14:textId="6C2F5660" w:rsidR="00F0165D" w:rsidRPr="005D7726" w:rsidRDefault="00F0165D" w:rsidP="005D7726">
            <w:pPr>
              <w:jc w:val="center"/>
              <w:rPr>
                <w:rFonts w:ascii="Calibri" w:hAnsi="Calibri" w:cs="Calibri"/>
                <w:sz w:val="96"/>
                <w:szCs w:val="96"/>
              </w:rPr>
            </w:pPr>
            <w:r>
              <w:rPr>
                <w:rFonts w:ascii="Calibri" w:hAnsi="Calibri" w:cs="Calibri"/>
                <w:sz w:val="96"/>
                <w:szCs w:val="96"/>
              </w:rPr>
              <w:t>Love Others</w:t>
            </w:r>
          </w:p>
          <w:p w14:paraId="57A07D4C" w14:textId="77777777" w:rsidR="005D7726" w:rsidRPr="005D7726" w:rsidRDefault="005D7726" w:rsidP="005D7726">
            <w:pPr>
              <w:jc w:val="center"/>
              <w:rPr>
                <w:sz w:val="52"/>
                <w:szCs w:val="52"/>
              </w:rPr>
            </w:pPr>
            <w:r w:rsidRPr="005D7726">
              <w:rPr>
                <w:rFonts w:ascii="Calibri" w:hAnsi="Calibri" w:cs="Calibri"/>
                <w:sz w:val="52"/>
                <w:szCs w:val="52"/>
              </w:rPr>
              <w:t>3 Month Challenge</w:t>
            </w:r>
          </w:p>
        </w:tc>
        <w:tc>
          <w:tcPr>
            <w:tcW w:w="5508" w:type="dxa"/>
          </w:tcPr>
          <w:p w14:paraId="42F3A04E" w14:textId="77777777" w:rsidR="005D7726" w:rsidRDefault="005D7726">
            <w:r w:rsidRPr="005D7726">
              <w:rPr>
                <w:noProof/>
                <w:lang w:bidi="ar-SA"/>
              </w:rPr>
              <w:drawing>
                <wp:inline distT="0" distB="0" distL="0" distR="0" wp14:anchorId="5CB0A802" wp14:editId="002A3D7B">
                  <wp:extent cx="3394946" cy="1113183"/>
                  <wp:effectExtent l="19050" t="0" r="0" b="0"/>
                  <wp:docPr id="1" name="Picture 1" descr="Cover Phot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3" descr="Cover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1587" cy="11153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443921" w14:textId="77777777" w:rsidR="00E459BB" w:rsidRDefault="00E459B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5D7726" w14:paraId="21C4F9C3" w14:textId="77777777" w:rsidTr="005D7726">
        <w:tc>
          <w:tcPr>
            <w:tcW w:w="2754" w:type="dxa"/>
            <w:tcBorders>
              <w:top w:val="nil"/>
              <w:bottom w:val="nil"/>
              <w:right w:val="nil"/>
            </w:tcBorders>
          </w:tcPr>
          <w:p w14:paraId="0550A339" w14:textId="77777777" w:rsidR="005D7726" w:rsidRDefault="005D7726" w:rsidP="00E459BB"/>
        </w:tc>
        <w:tc>
          <w:tcPr>
            <w:tcW w:w="2754" w:type="dxa"/>
            <w:tcBorders>
              <w:top w:val="nil"/>
              <w:left w:val="nil"/>
              <w:bottom w:val="nil"/>
            </w:tcBorders>
          </w:tcPr>
          <w:p w14:paraId="6F119BFB" w14:textId="1199D6CF" w:rsidR="00F0165D" w:rsidRDefault="00F0165D" w:rsidP="00E459BB">
            <w:pPr>
              <w:jc w:val="center"/>
              <w:rPr>
                <w:rFonts w:ascii="Calibri" w:hAnsi="Calibri" w:cs="Calibri"/>
                <w:sz w:val="48"/>
                <w:szCs w:val="48"/>
              </w:rPr>
            </w:pPr>
            <w:r>
              <w:rPr>
                <w:rFonts w:ascii="Calibri" w:hAnsi="Calibri" w:cs="Calibri"/>
                <w:sz w:val="48"/>
                <w:szCs w:val="48"/>
              </w:rPr>
              <w:t>Love God</w:t>
            </w:r>
          </w:p>
          <w:p w14:paraId="01927B55" w14:textId="77777777" w:rsidR="005D7726" w:rsidRPr="005D7726" w:rsidRDefault="005D7726" w:rsidP="00E459BB">
            <w:pPr>
              <w:jc w:val="center"/>
              <w:rPr>
                <w:rFonts w:ascii="Calibri" w:hAnsi="Calibri" w:cs="Calibri"/>
                <w:sz w:val="48"/>
                <w:szCs w:val="48"/>
              </w:rPr>
            </w:pPr>
            <w:r w:rsidRPr="005D7726">
              <w:rPr>
                <w:rFonts w:ascii="Calibri" w:hAnsi="Calibri" w:cs="Calibri"/>
                <w:sz w:val="48"/>
                <w:szCs w:val="48"/>
              </w:rPr>
              <w:t>UP</w:t>
            </w:r>
          </w:p>
        </w:tc>
        <w:tc>
          <w:tcPr>
            <w:tcW w:w="2754" w:type="dxa"/>
            <w:tcBorders>
              <w:top w:val="nil"/>
              <w:bottom w:val="nil"/>
            </w:tcBorders>
          </w:tcPr>
          <w:p w14:paraId="55D288F5" w14:textId="08DCFCF8" w:rsidR="00F0165D" w:rsidRDefault="00F0165D" w:rsidP="00E459BB">
            <w:pPr>
              <w:jc w:val="center"/>
              <w:rPr>
                <w:rFonts w:ascii="Calibri" w:hAnsi="Calibri" w:cs="Calibri"/>
                <w:sz w:val="48"/>
                <w:szCs w:val="48"/>
              </w:rPr>
            </w:pPr>
            <w:r>
              <w:rPr>
                <w:rFonts w:ascii="Calibri" w:hAnsi="Calibri" w:cs="Calibri"/>
                <w:sz w:val="48"/>
                <w:szCs w:val="48"/>
              </w:rPr>
              <w:t>Love Others</w:t>
            </w:r>
          </w:p>
          <w:p w14:paraId="6B921324" w14:textId="77777777" w:rsidR="005D7726" w:rsidRPr="005D7726" w:rsidRDefault="005D7726" w:rsidP="00E459BB">
            <w:pPr>
              <w:jc w:val="center"/>
              <w:rPr>
                <w:rFonts w:ascii="Calibri" w:hAnsi="Calibri" w:cs="Calibri"/>
                <w:sz w:val="48"/>
                <w:szCs w:val="48"/>
              </w:rPr>
            </w:pPr>
            <w:r w:rsidRPr="005D7726">
              <w:rPr>
                <w:rFonts w:ascii="Calibri" w:hAnsi="Calibri" w:cs="Calibri"/>
                <w:sz w:val="48"/>
                <w:szCs w:val="48"/>
              </w:rPr>
              <w:t>IN</w:t>
            </w:r>
          </w:p>
        </w:tc>
        <w:tc>
          <w:tcPr>
            <w:tcW w:w="2754" w:type="dxa"/>
            <w:tcBorders>
              <w:top w:val="nil"/>
              <w:bottom w:val="nil"/>
            </w:tcBorders>
          </w:tcPr>
          <w:p w14:paraId="20E16108" w14:textId="01542675" w:rsidR="00F0165D" w:rsidRDefault="00F0165D" w:rsidP="00E459BB">
            <w:pPr>
              <w:jc w:val="center"/>
              <w:rPr>
                <w:rFonts w:ascii="Calibri" w:hAnsi="Calibri" w:cs="Calibri"/>
                <w:sz w:val="48"/>
                <w:szCs w:val="48"/>
              </w:rPr>
            </w:pPr>
            <w:r>
              <w:rPr>
                <w:rFonts w:ascii="Calibri" w:hAnsi="Calibri" w:cs="Calibri"/>
                <w:sz w:val="48"/>
                <w:szCs w:val="48"/>
              </w:rPr>
              <w:t>Love Others</w:t>
            </w:r>
          </w:p>
          <w:p w14:paraId="5DF52CCF" w14:textId="77777777" w:rsidR="005D7726" w:rsidRPr="005D7726" w:rsidRDefault="005D7726" w:rsidP="00E459BB">
            <w:pPr>
              <w:jc w:val="center"/>
              <w:rPr>
                <w:rFonts w:ascii="Calibri" w:hAnsi="Calibri" w:cs="Calibri"/>
                <w:sz w:val="48"/>
                <w:szCs w:val="48"/>
              </w:rPr>
            </w:pPr>
            <w:r w:rsidRPr="005D7726">
              <w:rPr>
                <w:rFonts w:ascii="Calibri" w:hAnsi="Calibri" w:cs="Calibri"/>
                <w:sz w:val="48"/>
                <w:szCs w:val="48"/>
              </w:rPr>
              <w:t>OUT</w:t>
            </w:r>
          </w:p>
        </w:tc>
      </w:tr>
      <w:tr w:rsidR="005D7726" w14:paraId="663EB37A" w14:textId="77777777" w:rsidTr="005D7726">
        <w:tc>
          <w:tcPr>
            <w:tcW w:w="2754" w:type="dxa"/>
            <w:tcBorders>
              <w:top w:val="nil"/>
              <w:right w:val="nil"/>
            </w:tcBorders>
          </w:tcPr>
          <w:p w14:paraId="1CAE6B49" w14:textId="77777777" w:rsidR="005D7726" w:rsidRPr="005D7726" w:rsidRDefault="005D7726">
            <w:pPr>
              <w:rPr>
                <w:rFonts w:ascii="Calibri" w:hAnsi="Calibri" w:cs="Calibri"/>
                <w:sz w:val="36"/>
                <w:szCs w:val="36"/>
              </w:rPr>
            </w:pPr>
          </w:p>
          <w:p w14:paraId="6A5680E5" w14:textId="77777777" w:rsidR="005D7726" w:rsidRPr="005D7726" w:rsidRDefault="005D7726">
            <w:pPr>
              <w:rPr>
                <w:rFonts w:ascii="Calibri" w:hAnsi="Calibri" w:cs="Calibri"/>
                <w:sz w:val="36"/>
                <w:szCs w:val="36"/>
              </w:rPr>
            </w:pPr>
            <w:r w:rsidRPr="005D7726">
              <w:rPr>
                <w:rFonts w:ascii="Calibri" w:hAnsi="Calibri" w:cs="Calibri"/>
                <w:sz w:val="36"/>
                <w:szCs w:val="36"/>
              </w:rPr>
              <w:t>What is God</w:t>
            </w:r>
          </w:p>
          <w:p w14:paraId="139BC5EF" w14:textId="77777777" w:rsidR="005D7726" w:rsidRPr="005D7726" w:rsidRDefault="005D7726">
            <w:pPr>
              <w:rPr>
                <w:rFonts w:ascii="Calibri" w:hAnsi="Calibri" w:cs="Calibri"/>
                <w:sz w:val="36"/>
                <w:szCs w:val="36"/>
              </w:rPr>
            </w:pPr>
            <w:proofErr w:type="gramStart"/>
            <w:r w:rsidRPr="005D7726">
              <w:rPr>
                <w:rFonts w:ascii="Calibri" w:hAnsi="Calibri" w:cs="Calibri"/>
                <w:sz w:val="36"/>
                <w:szCs w:val="36"/>
              </w:rPr>
              <w:t>telling</w:t>
            </w:r>
            <w:proofErr w:type="gramEnd"/>
            <w:r w:rsidRPr="005D7726">
              <w:rPr>
                <w:rFonts w:ascii="Calibri" w:hAnsi="Calibri" w:cs="Calibri"/>
                <w:sz w:val="36"/>
                <w:szCs w:val="36"/>
              </w:rPr>
              <w:t xml:space="preserve"> you?</w:t>
            </w:r>
          </w:p>
          <w:p w14:paraId="5A051526" w14:textId="77777777" w:rsidR="005D7726" w:rsidRPr="005D7726" w:rsidRDefault="005D7726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754" w:type="dxa"/>
            <w:tcBorders>
              <w:top w:val="nil"/>
              <w:left w:val="nil"/>
            </w:tcBorders>
          </w:tcPr>
          <w:p w14:paraId="10093CE8" w14:textId="77777777" w:rsidR="005D7726" w:rsidRDefault="005D7726"/>
          <w:p w14:paraId="4D724B8D" w14:textId="77777777" w:rsidR="005D7726" w:rsidRDefault="005D7726"/>
        </w:tc>
        <w:tc>
          <w:tcPr>
            <w:tcW w:w="2754" w:type="dxa"/>
            <w:tcBorders>
              <w:top w:val="nil"/>
            </w:tcBorders>
          </w:tcPr>
          <w:p w14:paraId="34C92DB3" w14:textId="77777777" w:rsidR="005D7726" w:rsidRDefault="005D7726"/>
        </w:tc>
        <w:tc>
          <w:tcPr>
            <w:tcW w:w="2754" w:type="dxa"/>
            <w:tcBorders>
              <w:top w:val="nil"/>
            </w:tcBorders>
          </w:tcPr>
          <w:p w14:paraId="24EAFED3" w14:textId="77777777" w:rsidR="005D7726" w:rsidRDefault="005D7726"/>
        </w:tc>
      </w:tr>
      <w:tr w:rsidR="005D7726" w14:paraId="2AB6AD21" w14:textId="77777777" w:rsidTr="005D7726">
        <w:tc>
          <w:tcPr>
            <w:tcW w:w="2754" w:type="dxa"/>
            <w:tcBorders>
              <w:bottom w:val="nil"/>
              <w:right w:val="nil"/>
            </w:tcBorders>
          </w:tcPr>
          <w:p w14:paraId="0E782C76" w14:textId="77777777" w:rsidR="005D7726" w:rsidRPr="005D7726" w:rsidRDefault="005D7726">
            <w:pPr>
              <w:rPr>
                <w:rFonts w:ascii="Calibri" w:hAnsi="Calibri" w:cs="Calibri"/>
                <w:sz w:val="36"/>
                <w:szCs w:val="36"/>
              </w:rPr>
            </w:pPr>
          </w:p>
          <w:p w14:paraId="334E55E1" w14:textId="77777777" w:rsidR="005D7726" w:rsidRPr="005D7726" w:rsidRDefault="005D7726">
            <w:pPr>
              <w:rPr>
                <w:rFonts w:ascii="Calibri" w:hAnsi="Calibri" w:cs="Calibri"/>
                <w:sz w:val="36"/>
                <w:szCs w:val="36"/>
              </w:rPr>
            </w:pPr>
            <w:r w:rsidRPr="005D7726">
              <w:rPr>
                <w:rFonts w:ascii="Calibri" w:hAnsi="Calibri" w:cs="Calibri"/>
                <w:sz w:val="36"/>
                <w:szCs w:val="36"/>
              </w:rPr>
              <w:t xml:space="preserve">What are you </w:t>
            </w:r>
          </w:p>
          <w:p w14:paraId="5F415641" w14:textId="77777777" w:rsidR="005D7726" w:rsidRPr="005D7726" w:rsidRDefault="005D7726">
            <w:pPr>
              <w:rPr>
                <w:rFonts w:ascii="Calibri" w:hAnsi="Calibri" w:cs="Calibri"/>
                <w:sz w:val="36"/>
                <w:szCs w:val="36"/>
              </w:rPr>
            </w:pPr>
            <w:proofErr w:type="gramStart"/>
            <w:r w:rsidRPr="005D7726">
              <w:rPr>
                <w:rFonts w:ascii="Calibri" w:hAnsi="Calibri" w:cs="Calibri"/>
                <w:sz w:val="36"/>
                <w:szCs w:val="36"/>
              </w:rPr>
              <w:t>going</w:t>
            </w:r>
            <w:proofErr w:type="gramEnd"/>
            <w:r w:rsidRPr="005D7726">
              <w:rPr>
                <w:rFonts w:ascii="Calibri" w:hAnsi="Calibri" w:cs="Calibri"/>
                <w:sz w:val="36"/>
                <w:szCs w:val="36"/>
              </w:rPr>
              <w:t xml:space="preserve"> to do? </w:t>
            </w:r>
          </w:p>
          <w:p w14:paraId="6896DA52" w14:textId="77777777" w:rsidR="005D7726" w:rsidRPr="005D7726" w:rsidRDefault="005D7726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754" w:type="dxa"/>
            <w:tcBorders>
              <w:left w:val="nil"/>
            </w:tcBorders>
          </w:tcPr>
          <w:p w14:paraId="7E426C67" w14:textId="77777777" w:rsidR="005D7726" w:rsidRDefault="005D7726"/>
        </w:tc>
        <w:tc>
          <w:tcPr>
            <w:tcW w:w="2754" w:type="dxa"/>
          </w:tcPr>
          <w:p w14:paraId="5545ABD8" w14:textId="77777777" w:rsidR="005D7726" w:rsidRDefault="005D7726"/>
        </w:tc>
        <w:tc>
          <w:tcPr>
            <w:tcW w:w="2754" w:type="dxa"/>
          </w:tcPr>
          <w:p w14:paraId="6CDE6431" w14:textId="77777777" w:rsidR="005D7726" w:rsidRDefault="005D7726"/>
        </w:tc>
      </w:tr>
    </w:tbl>
    <w:p w14:paraId="3D1C923F" w14:textId="77777777" w:rsidR="005D7726" w:rsidRDefault="005D7726"/>
    <w:p w14:paraId="0C234AC4" w14:textId="77777777" w:rsidR="005D7726" w:rsidRDefault="005D7726"/>
    <w:p w14:paraId="40F7E671" w14:textId="77777777" w:rsidR="00E459BB" w:rsidRDefault="00E459BB">
      <w:pPr>
        <w:rPr>
          <w:rFonts w:ascii="Arial" w:hAnsi="Arial" w:cs="Arial"/>
        </w:rPr>
      </w:pPr>
      <w:r w:rsidRPr="00E459BB">
        <w:rPr>
          <w:rFonts w:ascii="Arial" w:hAnsi="Arial" w:cs="Arial"/>
        </w:rPr>
        <w:t xml:space="preserve">Jesus lived out his life in three relationships: </w:t>
      </w:r>
      <w:r w:rsidRPr="00E459BB">
        <w:rPr>
          <w:rFonts w:ascii="Arial" w:hAnsi="Arial" w:cs="Arial"/>
          <w:b/>
        </w:rPr>
        <w:t>Up</w:t>
      </w:r>
      <w:r w:rsidRPr="00E459BB">
        <w:rPr>
          <w:rFonts w:ascii="Arial" w:hAnsi="Arial" w:cs="Arial"/>
        </w:rPr>
        <w:t xml:space="preserve">—with his Father; He calls us to the same kind of walk with God; close and personal. </w:t>
      </w:r>
      <w:r w:rsidRPr="00E459BB">
        <w:rPr>
          <w:rFonts w:ascii="Arial" w:hAnsi="Arial" w:cs="Arial"/>
          <w:b/>
        </w:rPr>
        <w:t>In</w:t>
      </w:r>
      <w:r w:rsidRPr="00E459BB">
        <w:rPr>
          <w:rFonts w:ascii="Arial" w:hAnsi="Arial" w:cs="Arial"/>
        </w:rPr>
        <w:t>—with his chosen followers</w:t>
      </w:r>
      <w:proofErr w:type="gramStart"/>
      <w:r w:rsidRPr="00E459BB">
        <w:rPr>
          <w:rFonts w:ascii="Arial" w:hAnsi="Arial" w:cs="Arial"/>
        </w:rPr>
        <w:t>;</w:t>
      </w:r>
      <w:proofErr w:type="gramEnd"/>
      <w:r>
        <w:rPr>
          <w:rFonts w:ascii="Arial" w:hAnsi="Arial" w:cs="Arial"/>
        </w:rPr>
        <w:t xml:space="preserve"> He calls us to walk in sharpening relationships with one another as his sons and </w:t>
      </w:r>
      <w:proofErr w:type="spellStart"/>
      <w:r>
        <w:rPr>
          <w:rFonts w:ascii="Arial" w:hAnsi="Arial" w:cs="Arial"/>
        </w:rPr>
        <w:t>daugthers</w:t>
      </w:r>
      <w:proofErr w:type="spellEnd"/>
      <w:r>
        <w:rPr>
          <w:rFonts w:ascii="Arial" w:hAnsi="Arial" w:cs="Arial"/>
        </w:rPr>
        <w:t>.</w:t>
      </w:r>
      <w:r w:rsidRPr="00E459BB">
        <w:rPr>
          <w:rFonts w:ascii="Arial" w:hAnsi="Arial" w:cs="Arial"/>
        </w:rPr>
        <w:t xml:space="preserve"> </w:t>
      </w:r>
      <w:r w:rsidRPr="00E459BB">
        <w:rPr>
          <w:rFonts w:ascii="Arial" w:hAnsi="Arial" w:cs="Arial"/>
          <w:b/>
        </w:rPr>
        <w:t>Out</w:t>
      </w:r>
      <w:r w:rsidRPr="00E459BB">
        <w:rPr>
          <w:rFonts w:ascii="Arial" w:hAnsi="Arial" w:cs="Arial"/>
        </w:rPr>
        <w:t xml:space="preserve">—with the hurting world around him.  </w:t>
      </w:r>
      <w:r>
        <w:rPr>
          <w:rFonts w:ascii="Arial" w:hAnsi="Arial" w:cs="Arial"/>
        </w:rPr>
        <w:t xml:space="preserve">Jesus did not wait those who needed him to come to him he went to them and so should we. </w:t>
      </w:r>
    </w:p>
    <w:p w14:paraId="01506175" w14:textId="59079F06" w:rsidR="00F40CA8" w:rsidRDefault="00E459BB">
      <w:pPr>
        <w:rPr>
          <w:rFonts w:ascii="Arial" w:hAnsi="Arial" w:cs="Arial"/>
        </w:rPr>
      </w:pPr>
      <w:r>
        <w:rPr>
          <w:rFonts w:ascii="Arial" w:hAnsi="Arial" w:cs="Arial"/>
        </w:rPr>
        <w:t>These three dimensions line up perfect</w:t>
      </w:r>
      <w:r w:rsidR="00566BF5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with our LIVE statements Live Worthy and Generously point UP. Live Together and Openly point IN. Live for </w:t>
      </w:r>
      <w:proofErr w:type="gramStart"/>
      <w:r>
        <w:rPr>
          <w:rFonts w:ascii="Arial" w:hAnsi="Arial" w:cs="Arial"/>
        </w:rPr>
        <w:t>Others</w:t>
      </w:r>
      <w:proofErr w:type="gramEnd"/>
      <w:r>
        <w:rPr>
          <w:rFonts w:ascii="Arial" w:hAnsi="Arial" w:cs="Arial"/>
        </w:rPr>
        <w:t xml:space="preserve"> points OUT. </w:t>
      </w:r>
      <w:r w:rsidR="00F40CA8">
        <w:rPr>
          <w:rFonts w:ascii="Arial" w:hAnsi="Arial" w:cs="Arial"/>
        </w:rPr>
        <w:t xml:space="preserve"> “If we do not live in</w:t>
      </w:r>
      <w:r w:rsidR="00F40CA8" w:rsidRPr="00F40CA8">
        <w:rPr>
          <w:rFonts w:ascii="Arial" w:hAnsi="Arial" w:cs="Arial"/>
        </w:rPr>
        <w:t xml:space="preserve"> all three </w:t>
      </w:r>
      <w:r w:rsidR="00F40CA8">
        <w:rPr>
          <w:rFonts w:ascii="Arial" w:hAnsi="Arial" w:cs="Arial"/>
        </w:rPr>
        <w:t>dimensions</w:t>
      </w:r>
      <w:r w:rsidR="00F40CA8" w:rsidRPr="00F40CA8">
        <w:rPr>
          <w:rFonts w:ascii="Arial" w:hAnsi="Arial" w:cs="Arial"/>
        </w:rPr>
        <w:t>—the up, the in, and the out—we are out of balance, and we will wobble through life</w:t>
      </w:r>
      <w:r w:rsidR="00F40CA8">
        <w:rPr>
          <w:rFonts w:ascii="Arial" w:hAnsi="Arial" w:cs="Arial"/>
        </w:rPr>
        <w:t>.</w:t>
      </w:r>
      <w:r w:rsidR="00793515">
        <w:rPr>
          <w:rStyle w:val="FootnoteReference"/>
          <w:rFonts w:ascii="Arial" w:hAnsi="Arial" w:cs="Arial"/>
        </w:rPr>
        <w:footnoteReference w:id="1"/>
      </w:r>
    </w:p>
    <w:p w14:paraId="1C2E356C" w14:textId="769DD1CD" w:rsidR="00793515" w:rsidRDefault="00566BF5">
      <w:pPr>
        <w:rPr>
          <w:rFonts w:ascii="Arial" w:hAnsi="Arial" w:cs="Arial"/>
        </w:rPr>
      </w:pPr>
      <w:r>
        <w:rPr>
          <w:rFonts w:ascii="Arial" w:hAnsi="Arial" w:cs="Arial"/>
        </w:rPr>
        <w:t>Three</w:t>
      </w:r>
      <w:r w:rsidR="00793515">
        <w:rPr>
          <w:rFonts w:ascii="Arial" w:hAnsi="Arial" w:cs="Arial"/>
        </w:rPr>
        <w:t xml:space="preserve"> simple steps - Step 1) Spend some time with God and then complete the chart above. Step 2) Ask someone to help you tackle this 3 month challenge by checking in with you and you do the same for them. Step 3) Share your stories, successes and struggles, on the Crossroads Facebook page. </w:t>
      </w:r>
      <w:hyperlink r:id="rId8" w:history="1">
        <w:r w:rsidRPr="00632D3D">
          <w:rPr>
            <w:rStyle w:val="Hyperlink"/>
            <w:rFonts w:ascii="Arial" w:hAnsi="Arial" w:cs="Arial"/>
          </w:rPr>
          <w:t>www.facebook.com/CrossroadsCT</w:t>
        </w:r>
      </w:hyperlink>
    </w:p>
    <w:p w14:paraId="3F954624" w14:textId="145412F9" w:rsidR="00981F16" w:rsidRPr="00E459BB" w:rsidRDefault="00566BF5">
      <w:pPr>
        <w:rPr>
          <w:rFonts w:ascii="Arial" w:hAnsi="Arial" w:cs="Arial"/>
        </w:rPr>
      </w:pPr>
      <w:r>
        <w:rPr>
          <w:rFonts w:ascii="Arial" w:hAnsi="Arial" w:cs="Arial"/>
        </w:rPr>
        <w:t>I can’t wait to see what God is going to do in and through Crossroads as we approach this challenge together.</w:t>
      </w:r>
      <w:bookmarkStart w:id="0" w:name="_GoBack"/>
      <w:bookmarkEnd w:id="0"/>
    </w:p>
    <w:sectPr w:rsidR="00981F16" w:rsidRPr="00E459BB" w:rsidSect="005D77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CC4AC" w14:textId="77777777" w:rsidR="00793515" w:rsidRDefault="00793515" w:rsidP="00793515">
      <w:pPr>
        <w:spacing w:after="0" w:line="240" w:lineRule="auto"/>
      </w:pPr>
      <w:r>
        <w:separator/>
      </w:r>
    </w:p>
  </w:endnote>
  <w:endnote w:type="continuationSeparator" w:id="0">
    <w:p w14:paraId="7B85E430" w14:textId="77777777" w:rsidR="00793515" w:rsidRDefault="00793515" w:rsidP="0079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D1234" w14:textId="77777777" w:rsidR="00793515" w:rsidRDefault="00793515" w:rsidP="00793515">
      <w:pPr>
        <w:spacing w:after="0" w:line="240" w:lineRule="auto"/>
      </w:pPr>
      <w:r>
        <w:separator/>
      </w:r>
    </w:p>
  </w:footnote>
  <w:footnote w:type="continuationSeparator" w:id="0">
    <w:p w14:paraId="562E6D16" w14:textId="77777777" w:rsidR="00793515" w:rsidRDefault="00793515" w:rsidP="00793515">
      <w:pPr>
        <w:spacing w:after="0" w:line="240" w:lineRule="auto"/>
      </w:pPr>
      <w:r>
        <w:continuationSeparator/>
      </w:r>
    </w:p>
  </w:footnote>
  <w:footnote w:id="1">
    <w:p w14:paraId="51C367B2" w14:textId="77777777" w:rsidR="00793515" w:rsidRDefault="00793515" w:rsidP="00793515">
      <w:pPr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793515">
        <w:rPr>
          <w:rFonts w:ascii="Arial" w:hAnsi="Arial" w:cs="Arial"/>
          <w:sz w:val="18"/>
          <w:szCs w:val="18"/>
        </w:rPr>
        <w:t xml:space="preserve">This concept of the 3 dimensional life was developed by Mike Breen in his book Building a </w:t>
      </w:r>
      <w:proofErr w:type="spellStart"/>
      <w:r w:rsidRPr="00793515">
        <w:rPr>
          <w:rFonts w:ascii="Arial" w:hAnsi="Arial" w:cs="Arial"/>
          <w:sz w:val="18"/>
          <w:szCs w:val="18"/>
        </w:rPr>
        <w:t>Discipling</w:t>
      </w:r>
      <w:proofErr w:type="spellEnd"/>
      <w:r w:rsidRPr="00793515">
        <w:rPr>
          <w:rFonts w:ascii="Arial" w:hAnsi="Arial" w:cs="Arial"/>
          <w:sz w:val="18"/>
          <w:szCs w:val="18"/>
        </w:rPr>
        <w:t xml:space="preserve"> Culture</w:t>
      </w:r>
      <w:r w:rsidRPr="00F40CA8">
        <w:rPr>
          <w:rFonts w:ascii="Arial" w:hAnsi="Arial" w:cs="Arial"/>
        </w:rPr>
        <w:t xml:space="preserve"> </w:t>
      </w:r>
    </w:p>
    <w:p w14:paraId="1B4B08E5" w14:textId="4555B7BC" w:rsidR="00793515" w:rsidRDefault="00793515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26"/>
    <w:rsid w:val="00085069"/>
    <w:rsid w:val="002B67B4"/>
    <w:rsid w:val="002F56C2"/>
    <w:rsid w:val="003120F9"/>
    <w:rsid w:val="003A5DCE"/>
    <w:rsid w:val="004A136F"/>
    <w:rsid w:val="004E69BB"/>
    <w:rsid w:val="004F722E"/>
    <w:rsid w:val="00566BF5"/>
    <w:rsid w:val="005B0BAB"/>
    <w:rsid w:val="005D7726"/>
    <w:rsid w:val="006D0B08"/>
    <w:rsid w:val="007526FB"/>
    <w:rsid w:val="00793515"/>
    <w:rsid w:val="0086291F"/>
    <w:rsid w:val="008F29EB"/>
    <w:rsid w:val="00981F16"/>
    <w:rsid w:val="00A55BC7"/>
    <w:rsid w:val="00B23D04"/>
    <w:rsid w:val="00B35D0C"/>
    <w:rsid w:val="00BB0DCA"/>
    <w:rsid w:val="00C067C4"/>
    <w:rsid w:val="00C545B2"/>
    <w:rsid w:val="00CA1186"/>
    <w:rsid w:val="00E20526"/>
    <w:rsid w:val="00E459BB"/>
    <w:rsid w:val="00E849DC"/>
    <w:rsid w:val="00E87766"/>
    <w:rsid w:val="00EA1A36"/>
    <w:rsid w:val="00F0165D"/>
    <w:rsid w:val="00F40CA8"/>
    <w:rsid w:val="00F9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3F7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86"/>
  </w:style>
  <w:style w:type="paragraph" w:styleId="Heading1">
    <w:name w:val="heading 1"/>
    <w:basedOn w:val="Normal"/>
    <w:next w:val="Normal"/>
    <w:link w:val="Heading1Char"/>
    <w:uiPriority w:val="9"/>
    <w:qFormat/>
    <w:rsid w:val="00CA118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18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18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18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18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18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18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18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18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1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118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18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18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18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18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18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A118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118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18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118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A1186"/>
    <w:rPr>
      <w:b/>
      <w:bCs/>
    </w:rPr>
  </w:style>
  <w:style w:type="character" w:styleId="Emphasis">
    <w:name w:val="Emphasis"/>
    <w:uiPriority w:val="20"/>
    <w:qFormat/>
    <w:rsid w:val="00CA1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A11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1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1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A1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186"/>
    <w:rPr>
      <w:b/>
      <w:bCs/>
      <w:i/>
      <w:iCs/>
    </w:rPr>
  </w:style>
  <w:style w:type="character" w:styleId="SubtleEmphasis">
    <w:name w:val="Subtle Emphasis"/>
    <w:uiPriority w:val="19"/>
    <w:qFormat/>
    <w:rsid w:val="00CA1186"/>
    <w:rPr>
      <w:i/>
      <w:iCs/>
    </w:rPr>
  </w:style>
  <w:style w:type="character" w:styleId="IntenseEmphasis">
    <w:name w:val="Intense Emphasis"/>
    <w:uiPriority w:val="21"/>
    <w:qFormat/>
    <w:rsid w:val="00CA1186"/>
    <w:rPr>
      <w:b/>
      <w:bCs/>
    </w:rPr>
  </w:style>
  <w:style w:type="character" w:styleId="SubtleReference">
    <w:name w:val="Subtle Reference"/>
    <w:uiPriority w:val="31"/>
    <w:qFormat/>
    <w:rsid w:val="00CA1186"/>
    <w:rPr>
      <w:smallCaps/>
    </w:rPr>
  </w:style>
  <w:style w:type="character" w:styleId="IntenseReference">
    <w:name w:val="Intense Reference"/>
    <w:uiPriority w:val="32"/>
    <w:qFormat/>
    <w:rsid w:val="00CA1186"/>
    <w:rPr>
      <w:smallCaps/>
      <w:spacing w:val="5"/>
      <w:u w:val="single"/>
    </w:rPr>
  </w:style>
  <w:style w:type="character" w:styleId="BookTitle">
    <w:name w:val="Book Title"/>
    <w:uiPriority w:val="33"/>
    <w:qFormat/>
    <w:rsid w:val="00CA1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1186"/>
    <w:pPr>
      <w:outlineLvl w:val="9"/>
    </w:pPr>
  </w:style>
  <w:style w:type="table" w:styleId="TableGrid">
    <w:name w:val="Table Grid"/>
    <w:basedOn w:val="TableNormal"/>
    <w:uiPriority w:val="59"/>
    <w:rsid w:val="005D7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7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793515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3515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9351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66B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86"/>
  </w:style>
  <w:style w:type="paragraph" w:styleId="Heading1">
    <w:name w:val="heading 1"/>
    <w:basedOn w:val="Normal"/>
    <w:next w:val="Normal"/>
    <w:link w:val="Heading1Char"/>
    <w:uiPriority w:val="9"/>
    <w:qFormat/>
    <w:rsid w:val="00CA118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18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18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18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18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18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18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18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18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1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118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18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18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18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18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18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A118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118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18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118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A1186"/>
    <w:rPr>
      <w:b/>
      <w:bCs/>
    </w:rPr>
  </w:style>
  <w:style w:type="character" w:styleId="Emphasis">
    <w:name w:val="Emphasis"/>
    <w:uiPriority w:val="20"/>
    <w:qFormat/>
    <w:rsid w:val="00CA1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A11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1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1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A1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186"/>
    <w:rPr>
      <w:b/>
      <w:bCs/>
      <w:i/>
      <w:iCs/>
    </w:rPr>
  </w:style>
  <w:style w:type="character" w:styleId="SubtleEmphasis">
    <w:name w:val="Subtle Emphasis"/>
    <w:uiPriority w:val="19"/>
    <w:qFormat/>
    <w:rsid w:val="00CA1186"/>
    <w:rPr>
      <w:i/>
      <w:iCs/>
    </w:rPr>
  </w:style>
  <w:style w:type="character" w:styleId="IntenseEmphasis">
    <w:name w:val="Intense Emphasis"/>
    <w:uiPriority w:val="21"/>
    <w:qFormat/>
    <w:rsid w:val="00CA1186"/>
    <w:rPr>
      <w:b/>
      <w:bCs/>
    </w:rPr>
  </w:style>
  <w:style w:type="character" w:styleId="SubtleReference">
    <w:name w:val="Subtle Reference"/>
    <w:uiPriority w:val="31"/>
    <w:qFormat/>
    <w:rsid w:val="00CA1186"/>
    <w:rPr>
      <w:smallCaps/>
    </w:rPr>
  </w:style>
  <w:style w:type="character" w:styleId="IntenseReference">
    <w:name w:val="Intense Reference"/>
    <w:uiPriority w:val="32"/>
    <w:qFormat/>
    <w:rsid w:val="00CA1186"/>
    <w:rPr>
      <w:smallCaps/>
      <w:spacing w:val="5"/>
      <w:u w:val="single"/>
    </w:rPr>
  </w:style>
  <w:style w:type="character" w:styleId="BookTitle">
    <w:name w:val="Book Title"/>
    <w:uiPriority w:val="33"/>
    <w:qFormat/>
    <w:rsid w:val="00CA1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1186"/>
    <w:pPr>
      <w:outlineLvl w:val="9"/>
    </w:pPr>
  </w:style>
  <w:style w:type="table" w:styleId="TableGrid">
    <w:name w:val="Table Grid"/>
    <w:basedOn w:val="TableNormal"/>
    <w:uiPriority w:val="59"/>
    <w:rsid w:val="005D7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7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793515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3515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9351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66B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www.facebook.com/CrossroadsC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1126</Characters>
  <Application>Microsoft Macintosh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BizMark 2</dc:creator>
  <cp:lastModifiedBy>Tom Kay III</cp:lastModifiedBy>
  <cp:revision>6</cp:revision>
  <dcterms:created xsi:type="dcterms:W3CDTF">2013-03-20T16:36:00Z</dcterms:created>
  <dcterms:modified xsi:type="dcterms:W3CDTF">2013-03-25T18:46:00Z</dcterms:modified>
</cp:coreProperties>
</file>